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ЗАКЛЮЧЕНИЕ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РЕЗУЛЬТАТАМ ОПРОСА ГРАЖДАН НА ТЕРРИТОРИИ ОДИНЦОВСКОГО ГОРОДСКОГО ОКРУГА</w:t>
      </w:r>
    </w:p>
    <w:p>
      <w:pPr>
        <w:pStyle w:val="Normal"/>
        <w:spacing w:lineRule="auto" w:line="240" w:before="0" w:after="0"/>
        <w:ind w:left="7080" w:firstLine="708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ind w:left="7080" w:firstLine="708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19.05.2021</w:t>
      </w:r>
    </w:p>
    <w:p>
      <w:pPr>
        <w:pStyle w:val="Normal"/>
        <w:spacing w:lineRule="auto" w:line="240" w:before="0" w:after="0"/>
        <w:ind w:left="-567" w:firstLine="28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вопросу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поддержки  строительства путепровода на участке автомобильной дороги </w:t>
        <w:br/>
        <w:t>46 ОП РЗ 46К-1151 «Звенигород-Колюбакино-Нестерово» с предоставлением бесплатного проезда для всех граждан с постоянной регистрацией в Одинцовском городском округе, граждан собственников жилых, садовых домов, квартир, земельных участков, расположенных на территории Одинцовского городского округа, и их близких родственников на срок до 01.01.2040 года.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Опрос граждан проводился на основании Решения Совета Депутатов Одинцовского городского округа Московской области от 28.04.2021 № 13/24 </w:t>
        <w:br/>
        <w:t>«О проведении опроса граждан на территории Одинцовского городского округа Московской области».</w:t>
      </w:r>
    </w:p>
    <w:p>
      <w:pPr>
        <w:pStyle w:val="Normal"/>
        <w:shd w:val="clear" w:color="auto" w:fill="FFFFFF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Срок проведения опроса граждан на территории Одинцовского городского округа – с 11.05.2021 по 14.05.2021.</w:t>
      </w:r>
    </w:p>
    <w:p>
      <w:pPr>
        <w:pStyle w:val="Normal"/>
        <w:shd w:val="clear" w:color="auto" w:fill="FFFFFF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Опрос проводился в границах Одинцовского городского округа Московской области.</w:t>
      </w:r>
    </w:p>
    <w:p>
      <w:pPr>
        <w:pStyle w:val="Normal"/>
        <w:shd w:val="clear" w:color="auto" w:fill="FFFFFF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Опрос граждан проводился по единственному вопросу: «Поддерживаете ли вы строительство путепровода на участке автомобильной дороги 46 ОП РЗ 46К-1151 «Звенигород-Колюбакино-Нестерово» с 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>предоставлением бесплатного проезда для всех граждан с постоянной регистрацией в Одинцовском городском округе, граждан собственников жилых, садовых домов, квартир, земельных участков, расположенных на территории Одинцовского городского округа, и их близких родственников на срок до 01.01.2040 года?». Для выбора предоставлено три варианта ответа: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1080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1080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Против;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1080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Предложения и замечания.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Arial Unicode MS"/>
          <w:color w:val="000000"/>
          <w:sz w:val="27"/>
          <w:szCs w:val="27"/>
          <w:highlight w:val="white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27"/>
          <w:szCs w:val="27"/>
          <w:u w:val="none" w:color="000000"/>
          <w:shd w:fill="FFFFFF" w:val="clear"/>
          <w:lang w:eastAsia="ru-RU"/>
        </w:rPr>
        <w:t xml:space="preserve">Опрос проводился путем заполнения опросных листов.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Arial Unicode MS"/>
          <w:color w:val="000000"/>
          <w:sz w:val="27"/>
          <w:szCs w:val="27"/>
          <w:highlight w:val="white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27"/>
          <w:szCs w:val="27"/>
          <w:u w:val="none" w:color="000000"/>
          <w:shd w:fill="FFFFFF" w:val="clear"/>
          <w:lang w:eastAsia="ru-RU"/>
        </w:rPr>
        <w:t>По результатам обработки данных, содержащихся в опросных листах по проведению опроса граждан, Комиссия определила: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Arial Unicode MS"/>
          <w:color w:val="000000"/>
          <w:sz w:val="27"/>
          <w:szCs w:val="27"/>
          <w:highlight w:val="white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27"/>
          <w:szCs w:val="27"/>
          <w:u w:val="none" w:color="000000"/>
          <w:shd w:fill="FFFFFF" w:val="clear"/>
          <w:lang w:eastAsia="ru-RU"/>
        </w:rPr>
        <w:t>Число граждан, принявших участие в опросе,  – 12 512 человек.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Arial Unicode MS"/>
          <w:color w:val="000000"/>
          <w:sz w:val="27"/>
          <w:szCs w:val="27"/>
          <w:highlight w:val="white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27"/>
          <w:szCs w:val="27"/>
          <w:u w:val="none" w:color="000000"/>
          <w:shd w:fill="FFFFFF" w:val="clear"/>
          <w:lang w:eastAsia="ru-RU"/>
        </w:rPr>
        <w:t>Число граждан, проголосовавших «За»,  – 11 609 человек.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Arial Unicode MS"/>
          <w:color w:val="000000"/>
          <w:sz w:val="27"/>
          <w:szCs w:val="27"/>
          <w:highlight w:val="white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27"/>
          <w:szCs w:val="27"/>
          <w:u w:val="none" w:color="000000"/>
          <w:shd w:fill="FFFFFF" w:val="clear"/>
          <w:lang w:eastAsia="ru-RU"/>
        </w:rPr>
        <w:t>Число граждан, проголосовавших «Против»,  – 754 человека.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Arial Unicode MS"/>
          <w:color w:val="000000"/>
          <w:sz w:val="27"/>
          <w:szCs w:val="27"/>
          <w:highlight w:val="white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27"/>
          <w:szCs w:val="27"/>
          <w:u w:val="none" w:color="000000"/>
          <w:shd w:fill="FFFFFF" w:val="clear"/>
          <w:lang w:eastAsia="ru-RU"/>
        </w:rPr>
        <w:t xml:space="preserve">Число воздержавшихся граждан, с учетом испорченных опросных листов,  </w:t>
        <w:br/>
        <w:t>– 149 человек.</w:t>
      </w:r>
    </w:p>
    <w:p>
      <w:pPr>
        <w:pStyle w:val="Normal"/>
        <w:shd w:val="clear" w:color="auto" w:fill="FFFFFF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процессе проведения опроса граждан на территории Одинцовского городского округа, в адрес Комиссии замечания и предложения не поступали.</w:t>
      </w:r>
    </w:p>
    <w:p>
      <w:pPr>
        <w:pStyle w:val="Normal"/>
        <w:shd w:val="clear" w:color="auto" w:fill="FFFFFF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</w:t>
      </w:r>
      <w:r>
        <w:rPr>
          <w:rFonts w:ascii="Times New Roman" w:hAnsi="Times New Roman"/>
          <w:sz w:val="27"/>
          <w:szCs w:val="27"/>
        </w:rPr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Председатель Комиссии</w:t>
        <w:tab/>
        <w:tab/>
        <w:tab/>
        <w:tab/>
        <w:tab/>
        <w:tab/>
        <w:tab/>
        <w:tab/>
        <w:t>Пайсов М.А.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Секретарь Комиссии</w:t>
        <w:tab/>
        <w:tab/>
        <w:tab/>
        <w:tab/>
        <w:tab/>
        <w:tab/>
        <w:tab/>
        <w:tab/>
        <w:t>Палагина Т.А.</w:t>
      </w:r>
    </w:p>
    <w:sectPr>
      <w:type w:val="nextPage"/>
      <w:pgSz w:w="11906" w:h="16838"/>
      <w:pgMar w:left="1134" w:right="991" w:header="0" w:top="709" w:footer="0" w:bottom="426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7202"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5"/>
    <w:uiPriority w:val="99"/>
    <w:qFormat/>
    <w:locked/>
    <w:rsid w:val="005078fa"/>
    <w:rPr>
      <w:rFonts w:ascii="Calibri" w:hAnsi="Calibri" w:cs="Times New Roman"/>
    </w:rPr>
  </w:style>
  <w:style w:type="character" w:styleId="MSGENFONTSTYLENAMETEMPLATEROLEMSGENFONTSTYLENAMEBYROLETEXT" w:customStyle="1">
    <w:name w:val="MSG_EN_FONT_STYLE_NAME_TEMPLATE_ROLE MSG_EN_FONT_STYLE_NAME_BY_ROLE_TEXT_"/>
    <w:link w:val="MSGENFONTSTYLENAMETEMPLATEROLEMSGENFONTSTYLENAMEBYROLETEXT1"/>
    <w:uiPriority w:val="99"/>
    <w:qFormat/>
    <w:locked/>
    <w:rsid w:val="0074621f"/>
    <w:rPr>
      <w:rFonts w:cs="Times New Roman"/>
      <w:shd w:fill="FFFFFF" w:val="clear"/>
    </w:rPr>
  </w:style>
  <w:style w:type="character" w:styleId="Strong">
    <w:name w:val="Strong"/>
    <w:uiPriority w:val="99"/>
    <w:qFormat/>
    <w:rsid w:val="006579ce"/>
    <w:rPr>
      <w:rFonts w:cs="Times New Roman"/>
      <w:b/>
      <w:bCs/>
    </w:rPr>
  </w:style>
  <w:style w:type="character" w:styleId="Style15" w:customStyle="1">
    <w:name w:val="Абзац списка Знак"/>
    <w:link w:val="a3"/>
    <w:uiPriority w:val="99"/>
    <w:qFormat/>
    <w:locked/>
    <w:rsid w:val="00693c4b"/>
    <w:rPr>
      <w:rFonts w:ascii="Calibri" w:hAnsi="Calibri"/>
    </w:rPr>
  </w:style>
  <w:style w:type="character" w:styleId="Style16" w:customStyle="1">
    <w:name w:val="Нижний колонтитул Знак"/>
    <w:link w:val="a9"/>
    <w:uiPriority w:val="99"/>
    <w:qFormat/>
    <w:locked/>
    <w:rsid w:val="00574a37"/>
    <w:rPr>
      <w:rFonts w:ascii="Calibri" w:hAnsi="Calibri" w:cs="Times New Roman"/>
    </w:rPr>
  </w:style>
  <w:style w:type="character" w:styleId="Style17">
    <w:name w:val="Интернет-ссылка"/>
    <w:uiPriority w:val="99"/>
    <w:rsid w:val="00bb38ff"/>
    <w:rPr>
      <w:rFonts w:cs="Times New Roman"/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4"/>
    <w:uiPriority w:val="99"/>
    <w:qFormat/>
    <w:rsid w:val="005078fa"/>
    <w:pPr>
      <w:spacing w:before="0" w:after="200"/>
      <w:ind w:left="720" w:hanging="0"/>
      <w:contextualSpacing/>
    </w:pPr>
    <w:rPr>
      <w:sz w:val="20"/>
      <w:szCs w:val="20"/>
      <w:lang w:eastAsia="ru-RU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rsid w:val="005078f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99"/>
    <w:qFormat/>
    <w:rsid w:val="000a7761"/>
    <w:pPr>
      <w:widowControl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ru-RU" w:bidi="ar-SA"/>
    </w:rPr>
  </w:style>
  <w:style w:type="paragraph" w:styleId="MSGENFONTSTYLENAMETEMPLATEROLEMSGENFONTSTYLENAMEBYROLETEXT1" w:customStyle="1">
    <w:name w:val="MSG_EN_FONT_STYLE_NAME_TEMPLATE_ROLE MSG_EN_FONT_STYLE_NAME_BY_ROLE_TEXT1"/>
    <w:basedOn w:val="Normal"/>
    <w:link w:val="MSGENFONTSTYLENAMETEMPLATEROLEMSGENFONTSTYLENAMEBYROLETEXT"/>
    <w:uiPriority w:val="99"/>
    <w:qFormat/>
    <w:rsid w:val="0074621f"/>
    <w:pPr>
      <w:widowControl w:val="false"/>
      <w:shd w:val="clear" w:color="auto" w:fill="FFFFFF"/>
      <w:spacing w:lineRule="exact" w:line="259" w:before="0" w:after="0"/>
      <w:jc w:val="right"/>
    </w:pPr>
    <w:rPr>
      <w:rFonts w:eastAsia="Calibri"/>
    </w:rPr>
  </w:style>
  <w:style w:type="paragraph" w:styleId="Style25">
    <w:name w:val="Footer"/>
    <w:basedOn w:val="Normal"/>
    <w:link w:val="aa"/>
    <w:uiPriority w:val="99"/>
    <w:rsid w:val="00574a3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Application>LibreOffice/6.4.1.2$Windows_x86 LibreOffice_project/4d224e95b98b138af42a64d84056446d09082932</Application>
  <Pages>1</Pages>
  <Words>262</Words>
  <Characters>1884</Characters>
  <CharactersWithSpaces>2168</CharactersWithSpaces>
  <Paragraphs>22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2019-07-15T12:39:00Z</dcterms:created>
  <dc:creator>Гуреева Лидия Владимировна</dc:creator>
  <dc:description>exif_MSED_06d7d900a1617e693b4c996f979b0a9528bcce4f8ee8e17399b8d91dfd2c4bd7</dc:description>
  <dc:language>ru-RU</dc:language>
  <cp:lastModifiedBy>Зафиров Георгий Сергеевич</cp:lastModifiedBy>
  <cp:lastPrinted>2021-05-20T07:40:00Z</cp:lastPrinted>
  <dcterms:modified xsi:type="dcterms:W3CDTF">2021-05-20T09:17:00Z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